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23" w:rsidRPr="00934623" w:rsidRDefault="00934623" w:rsidP="00934623">
      <w:pPr>
        <w:pStyle w:val="Default"/>
      </w:pPr>
    </w:p>
    <w:p w:rsidR="00934623" w:rsidRPr="00934623" w:rsidRDefault="00934623" w:rsidP="00934623">
      <w:pPr>
        <w:pStyle w:val="Default"/>
        <w:rPr>
          <w:b/>
          <w:bCs/>
        </w:rPr>
      </w:pPr>
      <w:r w:rsidRPr="00934623">
        <w:rPr>
          <w:b/>
          <w:bCs/>
        </w:rPr>
        <w:t xml:space="preserve">Cannabis Legalisation: A Policy Whose Time has </w:t>
      </w:r>
      <w:proofErr w:type="gramStart"/>
      <w:r w:rsidRPr="00934623">
        <w:rPr>
          <w:b/>
          <w:bCs/>
        </w:rPr>
        <w:t>Come</w:t>
      </w:r>
      <w:proofErr w:type="gramEnd"/>
      <w:r w:rsidRPr="00934623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 w:rsidRPr="00934623">
        <w:rPr>
          <w:b/>
          <w:bCs/>
        </w:rPr>
        <w:t xml:space="preserve">by George </w:t>
      </w:r>
      <w:proofErr w:type="spellStart"/>
      <w:r w:rsidRPr="00934623">
        <w:rPr>
          <w:b/>
          <w:bCs/>
        </w:rPr>
        <w:t>Murkin</w:t>
      </w:r>
      <w:proofErr w:type="spellEnd"/>
      <w:r w:rsidRPr="00934623">
        <w:rPr>
          <w:b/>
          <w:bCs/>
        </w:rPr>
        <w:t xml:space="preserve"> </w:t>
      </w:r>
    </w:p>
    <w:p w:rsidR="00934623" w:rsidRPr="00934623" w:rsidRDefault="00934623" w:rsidP="00934623">
      <w:pPr>
        <w:pStyle w:val="Default"/>
      </w:pPr>
    </w:p>
    <w:p w:rsidR="00934623" w:rsidRPr="00934623" w:rsidRDefault="00934623" w:rsidP="00934623">
      <w:pPr>
        <w:pStyle w:val="Default"/>
      </w:pPr>
      <w:proofErr w:type="gramStart"/>
      <w:r w:rsidRPr="00934623">
        <w:t>1 United Nations Office on Drugs and Crime, ‘World drug report 2008’.</w:t>
      </w:r>
      <w:proofErr w:type="gramEnd"/>
      <w:r w:rsidRPr="00934623">
        <w:t xml:space="preserve"> United Nations Publications, 2008, p.214 </w:t>
      </w:r>
    </w:p>
    <w:p w:rsidR="00934623" w:rsidRPr="00934623" w:rsidRDefault="00934623" w:rsidP="00934623">
      <w:pPr>
        <w:pStyle w:val="Default"/>
      </w:pPr>
      <w:r w:rsidRPr="00934623">
        <w:t xml:space="preserve">2 </w:t>
      </w:r>
      <w:proofErr w:type="gramStart"/>
      <w:r w:rsidRPr="00934623">
        <w:t>Ibid.,</w:t>
      </w:r>
      <w:proofErr w:type="gramEnd"/>
      <w:r w:rsidRPr="00934623">
        <w:t xml:space="preserve"> p.21 </w:t>
      </w:r>
    </w:p>
    <w:p w:rsidR="00934623" w:rsidRPr="00934623" w:rsidRDefault="00934623" w:rsidP="00934623">
      <w:pPr>
        <w:pStyle w:val="Default"/>
      </w:pPr>
      <w:r w:rsidRPr="00934623">
        <w:t xml:space="preserve">3 B. Kilmer and R. </w:t>
      </w:r>
      <w:proofErr w:type="spellStart"/>
      <w:r w:rsidRPr="00934623">
        <w:t>Liccardo</w:t>
      </w:r>
      <w:proofErr w:type="spellEnd"/>
      <w:r w:rsidRPr="00934623">
        <w:t xml:space="preserve"> </w:t>
      </w:r>
      <w:proofErr w:type="spellStart"/>
      <w:r w:rsidRPr="00934623">
        <w:t>Pacula</w:t>
      </w:r>
      <w:proofErr w:type="spellEnd"/>
      <w:r w:rsidRPr="00934623">
        <w:t xml:space="preserve">, ‘Estimating the size of the global drug market: A demand-side approach’, Rand Corporation, 2009 </w:t>
      </w:r>
    </w:p>
    <w:p w:rsidR="00934623" w:rsidRPr="00934623" w:rsidRDefault="00934623" w:rsidP="00934623">
      <w:pPr>
        <w:pStyle w:val="Default"/>
      </w:pPr>
      <w:r w:rsidRPr="00934623">
        <w:t xml:space="preserve">4 S. </w:t>
      </w:r>
      <w:proofErr w:type="spellStart"/>
      <w:r w:rsidRPr="00934623">
        <w:t>Rolles</w:t>
      </w:r>
      <w:proofErr w:type="spellEnd"/>
      <w:r w:rsidRPr="00934623">
        <w:t xml:space="preserve"> et al., ‘The War on Drugs: Creating crime, enriching criminals’, Count the Costs, 2011 </w:t>
      </w:r>
    </w:p>
    <w:p w:rsidR="00934623" w:rsidRPr="00934623" w:rsidRDefault="00934623" w:rsidP="00934623">
      <w:pPr>
        <w:pStyle w:val="Default"/>
      </w:pPr>
      <w:r w:rsidRPr="00934623">
        <w:t xml:space="preserve">5 D. </w:t>
      </w:r>
      <w:proofErr w:type="spellStart"/>
      <w:r w:rsidRPr="00934623">
        <w:t>Werb</w:t>
      </w:r>
      <w:proofErr w:type="spellEnd"/>
      <w:r w:rsidRPr="00934623">
        <w:t xml:space="preserve"> et al., ‘Effect of Drug Law Enforcement on Drug-Related Violence: Evidence from a Scientific Review’, International Centre for Science in Drug Policy, 2010 </w:t>
      </w:r>
    </w:p>
    <w:p w:rsidR="00934623" w:rsidRPr="00934623" w:rsidRDefault="00934623" w:rsidP="00934623">
      <w:pPr>
        <w:pStyle w:val="Default"/>
      </w:pPr>
      <w:r w:rsidRPr="00934623">
        <w:t xml:space="preserve">6 D. Nutt et al., ‘Drug harms in the UK: a </w:t>
      </w:r>
      <w:proofErr w:type="spellStart"/>
      <w:r w:rsidRPr="00934623">
        <w:t>multicriteria</w:t>
      </w:r>
      <w:proofErr w:type="spellEnd"/>
      <w:r w:rsidRPr="00934623">
        <w:t xml:space="preserve"> decision </w:t>
      </w:r>
      <w:proofErr w:type="gramStart"/>
      <w:r w:rsidRPr="00934623">
        <w:t>analysis’</w:t>
      </w:r>
      <w:proofErr w:type="gramEnd"/>
      <w:r w:rsidRPr="00934623">
        <w:t xml:space="preserve">, </w:t>
      </w:r>
      <w:r w:rsidRPr="00934623">
        <w:rPr>
          <w:i/>
          <w:iCs/>
        </w:rPr>
        <w:t>The Lancet</w:t>
      </w:r>
      <w:r w:rsidRPr="00934623">
        <w:t xml:space="preserve">, vol. 376, no. 9752, 2010, pp.1558-1565 </w:t>
      </w:r>
    </w:p>
    <w:p w:rsidR="00934623" w:rsidRPr="00934623" w:rsidRDefault="00934623" w:rsidP="00934623">
      <w:pPr>
        <w:pStyle w:val="Default"/>
      </w:pPr>
      <w:r w:rsidRPr="00934623">
        <w:t xml:space="preserve">7 M. Thornton, </w:t>
      </w:r>
      <w:r w:rsidRPr="00934623">
        <w:rPr>
          <w:i/>
          <w:iCs/>
        </w:rPr>
        <w:t>The Economics of Prohibition</w:t>
      </w:r>
      <w:r w:rsidRPr="00934623">
        <w:t xml:space="preserve">, Ludwig von </w:t>
      </w:r>
      <w:proofErr w:type="spellStart"/>
      <w:r w:rsidRPr="00934623">
        <w:t>Mises</w:t>
      </w:r>
      <w:proofErr w:type="spellEnd"/>
      <w:r w:rsidRPr="00934623">
        <w:t xml:space="preserve"> Institute, 2007, pp.106-108 </w:t>
      </w:r>
    </w:p>
    <w:p w:rsidR="00934623" w:rsidRPr="00934623" w:rsidRDefault="00934623" w:rsidP="00934623">
      <w:pPr>
        <w:pStyle w:val="Default"/>
      </w:pPr>
      <w:r w:rsidRPr="00934623">
        <w:t xml:space="preserve">8 </w:t>
      </w:r>
      <w:proofErr w:type="gramStart"/>
      <w:r w:rsidRPr="00934623">
        <w:t>Ibid.,</w:t>
      </w:r>
      <w:proofErr w:type="gramEnd"/>
      <w:r w:rsidRPr="00934623">
        <w:t xml:space="preserve"> pp.101-103 </w:t>
      </w:r>
    </w:p>
    <w:p w:rsidR="00934623" w:rsidRPr="00934623" w:rsidRDefault="00934623" w:rsidP="00934623">
      <w:pPr>
        <w:pStyle w:val="Default"/>
      </w:pPr>
      <w:proofErr w:type="gramStart"/>
      <w:r w:rsidRPr="00934623">
        <w:t>9 Federal Bureau of Investigation, ‘Crime in the United States 2012 – Arrests.</w:t>
      </w:r>
      <w:proofErr w:type="gramEnd"/>
      <w:r w:rsidRPr="00934623">
        <w:t xml:space="preserve"> FBI Uniform Crime Report’, 2013 </w:t>
      </w:r>
    </w:p>
    <w:p w:rsidR="00934623" w:rsidRPr="00934623" w:rsidRDefault="00934623" w:rsidP="00934623">
      <w:pPr>
        <w:pStyle w:val="Default"/>
      </w:pPr>
      <w:r w:rsidRPr="00934623">
        <w:t xml:space="preserve">10 Drug Policy Alliance, ‘Just </w:t>
      </w:r>
      <w:proofErr w:type="gramStart"/>
      <w:r w:rsidRPr="00934623">
        <w:t>A</w:t>
      </w:r>
      <w:proofErr w:type="gramEnd"/>
      <w:r w:rsidRPr="00934623">
        <w:t xml:space="preserve"> Slap On The Wrist? The Life-Changing Consequences of a Marijuana Arrest’, 2014 </w:t>
      </w:r>
    </w:p>
    <w:p w:rsidR="00934623" w:rsidRPr="00934623" w:rsidRDefault="00934623" w:rsidP="00934623">
      <w:pPr>
        <w:pStyle w:val="Default"/>
      </w:pPr>
      <w:r w:rsidRPr="00934623">
        <w:t>11 N. Eastwood et al., ‘</w:t>
      </w:r>
      <w:proofErr w:type="gramStart"/>
      <w:r w:rsidRPr="00934623">
        <w:t>The</w:t>
      </w:r>
      <w:proofErr w:type="gramEnd"/>
      <w:r w:rsidRPr="00934623">
        <w:t xml:space="preserve"> numbers in black and white: Ethnic disparities in the policing and prosecution of drug offences in England and Wales’, </w:t>
      </w:r>
      <w:proofErr w:type="spellStart"/>
      <w:r w:rsidRPr="00934623">
        <w:rPr>
          <w:i/>
          <w:iCs/>
        </w:rPr>
        <w:t>Rele-ase</w:t>
      </w:r>
      <w:proofErr w:type="spellEnd"/>
      <w:r w:rsidRPr="00934623">
        <w:t xml:space="preserve">, 2013, p.31 </w:t>
      </w:r>
    </w:p>
    <w:p w:rsidR="00934623" w:rsidRPr="00934623" w:rsidRDefault="00934623" w:rsidP="00934623">
      <w:pPr>
        <w:pStyle w:val="Default"/>
      </w:pPr>
      <w:r w:rsidRPr="00934623">
        <w:t xml:space="preserve">12 UK Home Office, ‘Drug Misuse: Findings from the 2012 to 2013 Crime Survey for England and Wales’, 2013 </w:t>
      </w:r>
    </w:p>
    <w:p w:rsidR="00934623" w:rsidRPr="00934623" w:rsidRDefault="00934623" w:rsidP="00934623">
      <w:pPr>
        <w:pStyle w:val="Default"/>
      </w:pPr>
      <w:r w:rsidRPr="00934623">
        <w:t xml:space="preserve">13 S. </w:t>
      </w:r>
      <w:proofErr w:type="spellStart"/>
      <w:r w:rsidRPr="00934623">
        <w:t>Rolles</w:t>
      </w:r>
      <w:proofErr w:type="spellEnd"/>
      <w:r w:rsidRPr="00934623">
        <w:t xml:space="preserve"> and G. </w:t>
      </w:r>
      <w:proofErr w:type="spellStart"/>
      <w:r w:rsidRPr="00934623">
        <w:t>Murkin</w:t>
      </w:r>
      <w:proofErr w:type="spellEnd"/>
      <w:r w:rsidRPr="00934623">
        <w:t xml:space="preserve">, ‘How to Regulate Cannabis: A Practical Guide’. Transform Drug Policy Foundation, 2013 </w:t>
      </w:r>
    </w:p>
    <w:p w:rsidR="00934623" w:rsidRPr="00934623" w:rsidRDefault="00934623" w:rsidP="00934623">
      <w:pPr>
        <w:pStyle w:val="Default"/>
      </w:pPr>
      <w:r w:rsidRPr="00934623">
        <w:t xml:space="preserve">14 This model is based on work by Professor Ron Borland. For more, see: R. Borland. ‘A strategy for controlling the marketing of tobacco products: a regulated market model’, </w:t>
      </w:r>
      <w:r w:rsidRPr="00934623">
        <w:rPr>
          <w:i/>
          <w:iCs/>
        </w:rPr>
        <w:t>Tobacco Control</w:t>
      </w:r>
      <w:r w:rsidRPr="00934623">
        <w:t xml:space="preserve">, vol. 12, no. 4, 2003, pp.374-382 </w:t>
      </w:r>
    </w:p>
    <w:p w:rsidR="00934623" w:rsidRPr="00934623" w:rsidRDefault="00934623" w:rsidP="00934623">
      <w:pPr>
        <w:pStyle w:val="Default"/>
      </w:pPr>
      <w:r w:rsidRPr="00934623">
        <w:t xml:space="preserve">15 L. </w:t>
      </w:r>
      <w:proofErr w:type="spellStart"/>
      <w:r w:rsidRPr="00934623">
        <w:t>Degenhardt</w:t>
      </w:r>
      <w:proofErr w:type="spellEnd"/>
      <w:r w:rsidRPr="00934623">
        <w:t xml:space="preserve"> et al., ‘Toward a global view of alcohol, tobacco, cannabis, and cocaine use: findings from the WHO World Mental Health Surveys’, </w:t>
      </w:r>
      <w:proofErr w:type="spellStart"/>
      <w:r w:rsidRPr="00934623">
        <w:rPr>
          <w:i/>
          <w:iCs/>
        </w:rPr>
        <w:t>PLoS</w:t>
      </w:r>
      <w:proofErr w:type="spellEnd"/>
      <w:r w:rsidRPr="00934623">
        <w:rPr>
          <w:i/>
          <w:iCs/>
        </w:rPr>
        <w:t xml:space="preserve"> medicine</w:t>
      </w:r>
      <w:r w:rsidRPr="00934623">
        <w:t xml:space="preserve">, vol. 5, no. 7, e141, 2008, pp.1053-1067 </w:t>
      </w:r>
    </w:p>
    <w:p w:rsidR="00934623" w:rsidRPr="00934623" w:rsidRDefault="00934623" w:rsidP="00934623">
      <w:pPr>
        <w:pStyle w:val="Default"/>
      </w:pPr>
      <w:r w:rsidRPr="00934623">
        <w:t xml:space="preserve">16 European Monitoring Centre for Drugs and Drug Addiction, ‘Looking for a relationship between penalties and cannabis use’, 2011 </w:t>
      </w:r>
    </w:p>
    <w:p w:rsidR="00934623" w:rsidRPr="00934623" w:rsidRDefault="00934623" w:rsidP="00934623">
      <w:pPr>
        <w:pStyle w:val="Default"/>
      </w:pPr>
      <w:r w:rsidRPr="00934623">
        <w:t xml:space="preserve">17 P. Reuter and A. Stevens, ‘An analysis of UK drug policy’, UK Drug Policy Commission, 2007 </w:t>
      </w:r>
    </w:p>
    <w:p w:rsidR="00934623" w:rsidRDefault="00934623" w:rsidP="00934623">
      <w:pPr>
        <w:pStyle w:val="Default"/>
      </w:pPr>
      <w:r w:rsidRPr="00934623">
        <w:t xml:space="preserve">18 Health and Social Care Information Centre, ‘Statistics on Smoking, England - 2013 [NS]’, 2013 </w:t>
      </w:r>
    </w:p>
    <w:p w:rsidR="00934623" w:rsidRPr="00934623" w:rsidRDefault="00934623" w:rsidP="00934623">
      <w:pPr>
        <w:pStyle w:val="Default"/>
      </w:pPr>
    </w:p>
    <w:p w:rsidR="00934623" w:rsidRDefault="00934623" w:rsidP="00934623">
      <w:pPr>
        <w:pStyle w:val="Default"/>
        <w:rPr>
          <w:b/>
          <w:bCs/>
        </w:rPr>
      </w:pPr>
      <w:proofErr w:type="gramStart"/>
      <w:r w:rsidRPr="00934623">
        <w:rPr>
          <w:b/>
          <w:bCs/>
        </w:rPr>
        <w:t>Cannabis Legalisation - Medicine or Poison?</w:t>
      </w:r>
      <w:proofErr w:type="gramEnd"/>
      <w:r w:rsidRPr="00934623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 w:rsidRPr="00934623">
        <w:rPr>
          <w:b/>
          <w:bCs/>
        </w:rPr>
        <w:t>by</w:t>
      </w:r>
      <w:proofErr w:type="gramEnd"/>
      <w:r w:rsidRPr="00934623">
        <w:rPr>
          <w:b/>
          <w:bCs/>
        </w:rPr>
        <w:t xml:space="preserve"> Peter Stoker </w:t>
      </w:r>
    </w:p>
    <w:p w:rsidR="00934623" w:rsidRPr="00934623" w:rsidRDefault="00934623" w:rsidP="00934623">
      <w:pPr>
        <w:pStyle w:val="Default"/>
      </w:pPr>
    </w:p>
    <w:p w:rsidR="00934623" w:rsidRPr="00934623" w:rsidRDefault="00934623" w:rsidP="00934623">
      <w:pPr>
        <w:pStyle w:val="Default"/>
      </w:pPr>
      <w:r w:rsidRPr="00934623">
        <w:t xml:space="preserve">1 United Nations Office on Drugs and Crime, ‘World Drug Report 2012’, 2012 </w:t>
      </w:r>
    </w:p>
    <w:p w:rsidR="00934623" w:rsidRPr="00934623" w:rsidRDefault="00934623" w:rsidP="00934623">
      <w:pPr>
        <w:pStyle w:val="Default"/>
      </w:pPr>
      <w:r w:rsidRPr="00934623">
        <w:t xml:space="preserve">2 Rocky Mountain High Intensity Drug Trafficking Area, ‘The Legalisation of Marijuana in Colorado: The Impact’ Vol. 1., 2013; International Task Force on Strategic Drug Policy, ‘Colorado Consequences’, 2014; National Drug Prevention Alliance, ‘Doctor says impact of Marijuana in Colorado re-aches Iowa’, 2013 </w:t>
      </w:r>
    </w:p>
    <w:p w:rsidR="00934623" w:rsidRPr="00934623" w:rsidRDefault="00934623" w:rsidP="00934623">
      <w:pPr>
        <w:pStyle w:val="Default"/>
      </w:pPr>
      <w:r w:rsidRPr="00934623">
        <w:t xml:space="preserve">3 R. M. Murray, ‘Causal association between cannabis and psychosis: examination of the evidence’, </w:t>
      </w:r>
      <w:r w:rsidRPr="00934623">
        <w:rPr>
          <w:i/>
          <w:iCs/>
        </w:rPr>
        <w:t>The British Journal of Psychiatry</w:t>
      </w:r>
      <w:r w:rsidRPr="00934623">
        <w:t xml:space="preserve">, no.184, 2004, pp.110 – 117 </w:t>
      </w:r>
    </w:p>
    <w:p w:rsidR="00934623" w:rsidRPr="00934623" w:rsidRDefault="00934623" w:rsidP="00934623">
      <w:pPr>
        <w:pStyle w:val="Default"/>
      </w:pPr>
      <w:r w:rsidRPr="00934623">
        <w:t xml:space="preserve">4 S. Dahlgren and R. </w:t>
      </w:r>
      <w:proofErr w:type="spellStart"/>
      <w:r w:rsidRPr="00934623">
        <w:t>Stere</w:t>
      </w:r>
      <w:proofErr w:type="spellEnd"/>
      <w:r w:rsidRPr="00934623">
        <w:t xml:space="preserve">, ‘The Protection of Children from Illicit Drugs – a Minimum Human Rights Standard’, Fri </w:t>
      </w:r>
      <w:proofErr w:type="spellStart"/>
      <w:r w:rsidRPr="00934623">
        <w:t>Förlag</w:t>
      </w:r>
      <w:proofErr w:type="spellEnd"/>
      <w:r w:rsidRPr="00934623">
        <w:t xml:space="preserve">, 2012 </w:t>
      </w:r>
    </w:p>
    <w:p w:rsidR="00934623" w:rsidRDefault="00934623" w:rsidP="00934623">
      <w:pPr>
        <w:pStyle w:val="Default"/>
      </w:pPr>
      <w:r w:rsidRPr="00934623">
        <w:t>5 J. Schroeder, ‘Are we Losing our Parenting Will?</w:t>
      </w:r>
      <w:proofErr w:type="gramStart"/>
      <w:r w:rsidRPr="00934623">
        <w:t>’,</w:t>
      </w:r>
      <w:proofErr w:type="gramEnd"/>
      <w:r w:rsidRPr="00934623">
        <w:t xml:space="preserve"> Mad in America, 2014</w:t>
      </w:r>
    </w:p>
    <w:p w:rsidR="00934623" w:rsidRPr="00934623" w:rsidRDefault="00934623" w:rsidP="00934623">
      <w:pPr>
        <w:pStyle w:val="Default"/>
      </w:pPr>
      <w:r w:rsidRPr="00934623">
        <w:lastRenderedPageBreak/>
        <w:t xml:space="preserve">6 P. Stoker, ‘A History of Harm Reduction – Provenance and Politics, Part 2’, </w:t>
      </w:r>
      <w:r w:rsidRPr="00934623">
        <w:rPr>
          <w:i/>
          <w:iCs/>
        </w:rPr>
        <w:t>The Journal of Global Drug Policy and Practice</w:t>
      </w:r>
      <w:r w:rsidRPr="00934623">
        <w:t xml:space="preserve">, vol. 1, no.3 2007 </w:t>
      </w:r>
    </w:p>
    <w:p w:rsidR="00934623" w:rsidRPr="00934623" w:rsidRDefault="00934623" w:rsidP="00934623">
      <w:pPr>
        <w:pStyle w:val="Default"/>
      </w:pPr>
      <w:r w:rsidRPr="00934623">
        <w:t xml:space="preserve">7 R. </w:t>
      </w:r>
      <w:proofErr w:type="spellStart"/>
      <w:r w:rsidRPr="00934623">
        <w:t>Greenslade</w:t>
      </w:r>
      <w:proofErr w:type="spellEnd"/>
      <w:r w:rsidRPr="00934623">
        <w:t>, ‘How Big a Role do the Media have in the Drug Debate?</w:t>
      </w:r>
      <w:proofErr w:type="gramStart"/>
      <w:r w:rsidRPr="00934623">
        <w:t>’,</w:t>
      </w:r>
      <w:proofErr w:type="gramEnd"/>
      <w:r w:rsidRPr="00934623">
        <w:t xml:space="preserve"> London Evening Standard, 2011 </w:t>
      </w:r>
    </w:p>
    <w:p w:rsidR="00934623" w:rsidRPr="00934623" w:rsidRDefault="00934623" w:rsidP="00934623">
      <w:pPr>
        <w:pStyle w:val="Default"/>
      </w:pPr>
      <w:r w:rsidRPr="00934623">
        <w:t xml:space="preserve">8 N. </w:t>
      </w:r>
      <w:proofErr w:type="spellStart"/>
      <w:r w:rsidRPr="00934623">
        <w:t>Volkow</w:t>
      </w:r>
      <w:proofErr w:type="spellEnd"/>
      <w:r w:rsidRPr="00934623">
        <w:t xml:space="preserve">,’ Challenging Marijuana Myths’, National Institute on Drug Abuse, 2013 </w:t>
      </w:r>
    </w:p>
    <w:p w:rsidR="00934623" w:rsidRPr="00934623" w:rsidRDefault="00934623" w:rsidP="00934623">
      <w:pPr>
        <w:pStyle w:val="Default"/>
      </w:pPr>
      <w:r w:rsidRPr="00934623">
        <w:t xml:space="preserve">9 N. </w:t>
      </w:r>
      <w:proofErr w:type="spellStart"/>
      <w:r w:rsidRPr="00934623">
        <w:t>Volkow</w:t>
      </w:r>
      <w:proofErr w:type="spellEnd"/>
      <w:r w:rsidRPr="00934623">
        <w:t xml:space="preserve">, ‘Marijuana’s Lasting Effects on the Brain’, National Institute on Drug Abuse, 2013 </w:t>
      </w:r>
    </w:p>
    <w:p w:rsidR="00934623" w:rsidRPr="00934623" w:rsidRDefault="00934623" w:rsidP="00934623">
      <w:pPr>
        <w:pStyle w:val="Default"/>
      </w:pPr>
      <w:r w:rsidRPr="00934623">
        <w:t xml:space="preserve">10 M. Stiles, ‘FDA Moves Forward With Marijuana-Based Drug to Fight Childhood Epilepsy’, </w:t>
      </w:r>
      <w:proofErr w:type="gramStart"/>
      <w:r w:rsidRPr="00934623">
        <w:t>The</w:t>
      </w:r>
      <w:proofErr w:type="gramEnd"/>
      <w:r w:rsidRPr="00934623">
        <w:t xml:space="preserve"> Huffington Post, 2014 </w:t>
      </w:r>
    </w:p>
    <w:p w:rsidR="00934623" w:rsidRPr="00934623" w:rsidRDefault="00934623" w:rsidP="00934623">
      <w:pPr>
        <w:pStyle w:val="Default"/>
      </w:pPr>
      <w:r w:rsidRPr="00934623">
        <w:t xml:space="preserve">11 L. </w:t>
      </w:r>
      <w:proofErr w:type="spellStart"/>
      <w:r w:rsidRPr="00934623">
        <w:t>Barkoukis</w:t>
      </w:r>
      <w:proofErr w:type="spellEnd"/>
      <w:r w:rsidRPr="00934623">
        <w:t xml:space="preserve">, ‘Drugged Driving: Study Finds That Fatal Car Crashes Involving Marijuana Use Have Tripled’, Town Hall, 2014 </w:t>
      </w:r>
    </w:p>
    <w:p w:rsidR="00934623" w:rsidRPr="00934623" w:rsidRDefault="00934623" w:rsidP="00934623">
      <w:pPr>
        <w:pStyle w:val="Default"/>
      </w:pPr>
      <w:r w:rsidRPr="00934623">
        <w:t xml:space="preserve">12 E. Istook, ‘The blunt truth – White house drug czar contradicts Obama on marijuana’, The Washington Times, 2014 </w:t>
      </w:r>
    </w:p>
    <w:p w:rsidR="00934623" w:rsidRPr="00934623" w:rsidRDefault="00934623" w:rsidP="00934623">
      <w:pPr>
        <w:pStyle w:val="Default"/>
      </w:pPr>
      <w:r w:rsidRPr="00934623">
        <w:t xml:space="preserve">13 European Monitoring Centre for Drugs and Drug Addiction, ‘Country overview: United Kingdom’, 2012 </w:t>
      </w:r>
    </w:p>
    <w:p w:rsidR="00934623" w:rsidRPr="00934623" w:rsidRDefault="00934623" w:rsidP="00934623">
      <w:pPr>
        <w:pStyle w:val="Default"/>
      </w:pPr>
      <w:r w:rsidRPr="00934623">
        <w:t xml:space="preserve">14 D. </w:t>
      </w:r>
      <w:proofErr w:type="spellStart"/>
      <w:r w:rsidRPr="00934623">
        <w:t>Partington</w:t>
      </w:r>
      <w:proofErr w:type="spellEnd"/>
      <w:r w:rsidRPr="00934623">
        <w:t xml:space="preserve">, ‘Rescue Operations’, </w:t>
      </w:r>
      <w:proofErr w:type="spellStart"/>
      <w:r w:rsidRPr="00934623">
        <w:t>Trueshare</w:t>
      </w:r>
      <w:proofErr w:type="spellEnd"/>
      <w:r w:rsidRPr="00934623">
        <w:t xml:space="preserve">, no date (post-2001) </w:t>
      </w:r>
    </w:p>
    <w:p w:rsidR="00934623" w:rsidRPr="00934623" w:rsidRDefault="00934623" w:rsidP="00934623">
      <w:pPr>
        <w:pStyle w:val="Default"/>
      </w:pPr>
      <w:r w:rsidRPr="00934623">
        <w:t xml:space="preserve">15 D. </w:t>
      </w:r>
      <w:proofErr w:type="spellStart"/>
      <w:r w:rsidRPr="00934623">
        <w:t>Raynes</w:t>
      </w:r>
      <w:proofErr w:type="spellEnd"/>
      <w:r w:rsidRPr="00934623">
        <w:t xml:space="preserve">, ‘Tobacco, Alcohol and Pharmaceutical Industries Must Love This Campaign’, Addiction Recovery Foundation, Policy, 2011 </w:t>
      </w:r>
    </w:p>
    <w:p w:rsidR="00934623" w:rsidRPr="00934623" w:rsidRDefault="00934623" w:rsidP="00934623">
      <w:pPr>
        <w:pStyle w:val="Default"/>
      </w:pPr>
      <w:r w:rsidRPr="00934623">
        <w:t xml:space="preserve">16 Drug Free Australia, ‘The Case </w:t>
      </w:r>
      <w:proofErr w:type="gramStart"/>
      <w:r w:rsidRPr="00934623">
        <w:t>Against</w:t>
      </w:r>
      <w:proofErr w:type="gramEnd"/>
      <w:r w:rsidRPr="00934623">
        <w:t xml:space="preserve"> Legalising, Regulating or Decriminalizing Illicit Drug Usage in Australia’, DFA Position Statement, 2012 </w:t>
      </w:r>
    </w:p>
    <w:p w:rsidR="00934623" w:rsidRPr="00934623" w:rsidRDefault="00934623" w:rsidP="00934623">
      <w:pPr>
        <w:pStyle w:val="Default"/>
      </w:pPr>
      <w:r w:rsidRPr="00934623">
        <w:t xml:space="preserve">17 Citizens </w:t>
      </w:r>
      <w:proofErr w:type="gramStart"/>
      <w:r w:rsidRPr="00934623">
        <w:t>Against</w:t>
      </w:r>
      <w:proofErr w:type="gramEnd"/>
      <w:r w:rsidRPr="00934623">
        <w:t xml:space="preserve"> Legalising Marijuana, ‘Legalizing Marijuana is Wrong for America’, 2013 </w:t>
      </w:r>
    </w:p>
    <w:p w:rsidR="00934623" w:rsidRPr="00934623" w:rsidRDefault="00934623" w:rsidP="00934623">
      <w:pPr>
        <w:pStyle w:val="Default"/>
      </w:pPr>
      <w:r w:rsidRPr="00934623">
        <w:t>18 R. DuPont, ‘The Pitfalls of Legalization?</w:t>
      </w:r>
      <w:proofErr w:type="gramStart"/>
      <w:r w:rsidRPr="00934623">
        <w:t>’,</w:t>
      </w:r>
      <w:proofErr w:type="gramEnd"/>
      <w:r w:rsidRPr="00934623">
        <w:t xml:space="preserve"> The Mark News, 2013 </w:t>
      </w:r>
    </w:p>
    <w:p w:rsidR="00934623" w:rsidRPr="00934623" w:rsidRDefault="00934623" w:rsidP="00934623">
      <w:pPr>
        <w:pStyle w:val="Default"/>
      </w:pPr>
      <w:r w:rsidRPr="00934623">
        <w:t xml:space="preserve">19 P. Stoker, ‘A History of Harm Reduction – Provenance and Politics, Part 1’, </w:t>
      </w:r>
      <w:r w:rsidRPr="00934623">
        <w:rPr>
          <w:i/>
          <w:iCs/>
        </w:rPr>
        <w:t>The Journal of Global Drug Policy and Practice</w:t>
      </w:r>
      <w:r w:rsidRPr="00934623">
        <w:t xml:space="preserve">, vol. 1, no.2, 2007 </w:t>
      </w:r>
    </w:p>
    <w:p w:rsidR="00934623" w:rsidRPr="00934623" w:rsidRDefault="00934623" w:rsidP="00934623">
      <w:pPr>
        <w:pStyle w:val="Default"/>
      </w:pPr>
      <w:r w:rsidRPr="00934623">
        <w:t xml:space="preserve">20 P </w:t>
      </w:r>
      <w:proofErr w:type="spellStart"/>
      <w:r w:rsidRPr="00934623">
        <w:t>Schweizer</w:t>
      </w:r>
      <w:proofErr w:type="spellEnd"/>
      <w:r w:rsidRPr="00934623">
        <w:t xml:space="preserve">, ‘Guide to the George Soros Network’, Discover the Networks, 2005 </w:t>
      </w:r>
    </w:p>
    <w:p w:rsidR="00934623" w:rsidRPr="00934623" w:rsidRDefault="00934623" w:rsidP="00934623">
      <w:pPr>
        <w:pStyle w:val="Default"/>
      </w:pPr>
      <w:r w:rsidRPr="00934623">
        <w:t xml:space="preserve">21 E. Istook, 2014 </w:t>
      </w:r>
    </w:p>
    <w:p w:rsidR="00934623" w:rsidRPr="00934623" w:rsidRDefault="00934623" w:rsidP="00934623">
      <w:pPr>
        <w:pStyle w:val="Default"/>
      </w:pPr>
      <w:r w:rsidRPr="00934623">
        <w:t xml:space="preserve">22 S. </w:t>
      </w:r>
      <w:proofErr w:type="spellStart"/>
      <w:r w:rsidRPr="00934623">
        <w:t>Varcoe</w:t>
      </w:r>
      <w:proofErr w:type="spellEnd"/>
      <w:r w:rsidRPr="00934623">
        <w:t xml:space="preserve">, ‘The most effective ‘drug pushing’ measure ever – permission’, </w:t>
      </w:r>
      <w:r w:rsidRPr="00934623">
        <w:rPr>
          <w:i/>
          <w:iCs/>
        </w:rPr>
        <w:t>The Journal of Global Drug Policy and Practice</w:t>
      </w:r>
      <w:r w:rsidRPr="00934623">
        <w:t xml:space="preserve">, vol. 7, no.3, 2013 </w:t>
      </w:r>
    </w:p>
    <w:p w:rsidR="00934623" w:rsidRPr="00934623" w:rsidRDefault="00934623" w:rsidP="00934623">
      <w:pPr>
        <w:pStyle w:val="Default"/>
      </w:pPr>
      <w:r w:rsidRPr="00934623">
        <w:t xml:space="preserve">23 K. </w:t>
      </w:r>
      <w:proofErr w:type="spellStart"/>
      <w:r w:rsidRPr="00934623">
        <w:t>Gyngell</w:t>
      </w:r>
      <w:proofErr w:type="spellEnd"/>
      <w:r w:rsidRPr="00934623">
        <w:t xml:space="preserve">, ‘Normalising pot is priming a public-health time bomb’, Addiction Today, 2014 </w:t>
      </w:r>
      <w:bookmarkStart w:id="0" w:name="_GoBack"/>
      <w:bookmarkEnd w:id="0"/>
    </w:p>
    <w:p w:rsidR="00934623" w:rsidRPr="00934623" w:rsidRDefault="00934623" w:rsidP="00934623">
      <w:pPr>
        <w:pStyle w:val="Default"/>
      </w:pPr>
      <w:r w:rsidRPr="00934623">
        <w:t xml:space="preserve">24 A. Travis, ‘UN: cannabis law changes pose ‘very grave danger to public health’, The Guardian, 2014 </w:t>
      </w:r>
    </w:p>
    <w:p w:rsidR="00190733" w:rsidRPr="00934623" w:rsidRDefault="00934623" w:rsidP="00934623">
      <w:pPr>
        <w:rPr>
          <w:rFonts w:ascii="Garamond" w:hAnsi="Garamond"/>
          <w:sz w:val="24"/>
          <w:szCs w:val="24"/>
        </w:rPr>
      </w:pPr>
      <w:r w:rsidRPr="00934623">
        <w:rPr>
          <w:rFonts w:ascii="Garamond" w:hAnsi="Garamond"/>
          <w:sz w:val="24"/>
          <w:szCs w:val="24"/>
        </w:rPr>
        <w:t>25 National Drug Prevention Alliance, ‘</w:t>
      </w:r>
      <w:r w:rsidRPr="00934623">
        <w:rPr>
          <w:rFonts w:ascii="Garamond" w:hAnsi="Garamond"/>
          <w:i/>
          <w:sz w:val="24"/>
          <w:szCs w:val="24"/>
        </w:rPr>
        <w:t>An Idealised Drug Strategy’</w:t>
      </w:r>
      <w:r w:rsidRPr="00934623">
        <w:rPr>
          <w:rFonts w:ascii="Garamond" w:hAnsi="Garamond"/>
          <w:sz w:val="24"/>
          <w:szCs w:val="24"/>
        </w:rPr>
        <w:t xml:space="preserve">, NDPA presentation to Home Office Minister James </w:t>
      </w:r>
      <w:proofErr w:type="spellStart"/>
      <w:r w:rsidRPr="00934623">
        <w:rPr>
          <w:rFonts w:ascii="Garamond" w:hAnsi="Garamond"/>
          <w:sz w:val="24"/>
          <w:szCs w:val="24"/>
        </w:rPr>
        <w:t>Brokenshire</w:t>
      </w:r>
      <w:proofErr w:type="spellEnd"/>
      <w:r>
        <w:rPr>
          <w:rFonts w:ascii="Garamond" w:hAnsi="Garamond"/>
          <w:sz w:val="24"/>
          <w:szCs w:val="24"/>
        </w:rPr>
        <w:t>:</w:t>
      </w:r>
      <w:r w:rsidRPr="00934623">
        <w:rPr>
          <w:rFonts w:ascii="Garamond" w:hAnsi="Garamond"/>
          <w:sz w:val="24"/>
          <w:szCs w:val="24"/>
        </w:rPr>
        <w:t xml:space="preserve"> as presented to UNCND 52nd Session, Vienna UN International Centre, 2011; Drug Policy Futures, ‘About Us’</w:t>
      </w:r>
    </w:p>
    <w:sectPr w:rsidR="00190733" w:rsidRPr="00934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623"/>
    <w:rsid w:val="00011B60"/>
    <w:rsid w:val="002173D9"/>
    <w:rsid w:val="00254845"/>
    <w:rsid w:val="002902BB"/>
    <w:rsid w:val="003743E1"/>
    <w:rsid w:val="00663965"/>
    <w:rsid w:val="00703498"/>
    <w:rsid w:val="007A75D7"/>
    <w:rsid w:val="007D46BD"/>
    <w:rsid w:val="007E2B21"/>
    <w:rsid w:val="0084751A"/>
    <w:rsid w:val="00934623"/>
    <w:rsid w:val="00D47593"/>
    <w:rsid w:val="00EE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3462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6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6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3462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6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NDPA</dc:creator>
  <cp:lastModifiedBy>NDPA</cp:lastModifiedBy>
  <cp:revision>1</cp:revision>
  <cp:lastPrinted>2014-04-14T10:50:00Z</cp:lastPrinted>
  <dcterms:created xsi:type="dcterms:W3CDTF">2014-04-14T10:46:00Z</dcterms:created>
  <dcterms:modified xsi:type="dcterms:W3CDTF">2014-04-14T10:52:00Z</dcterms:modified>
</cp:coreProperties>
</file>